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799E" w:rsidRDefault="00BF799E" w:rsidP="0028231B">
      <w:pPr>
        <w:spacing w:after="0" w:line="240" w:lineRule="auto"/>
        <w:jc w:val="both"/>
        <w:rPr>
          <w:rFonts w:ascii="Georgia" w:eastAsia="Times New Roman" w:hAnsi="Georgia" w:cstheme="minorHAnsi"/>
          <w:sz w:val="36"/>
          <w:szCs w:val="24"/>
          <w:lang w:eastAsia="fr-CA"/>
        </w:rPr>
      </w:pPr>
    </w:p>
    <w:p w:rsidR="00B71DAC" w:rsidRPr="00BF799E" w:rsidRDefault="00B71DAC" w:rsidP="0028231B">
      <w:pPr>
        <w:spacing w:after="0" w:line="240" w:lineRule="auto"/>
        <w:jc w:val="both"/>
        <w:rPr>
          <w:rFonts w:ascii="Georgia" w:eastAsia="Times New Roman" w:hAnsi="Georgia" w:cstheme="minorHAnsi"/>
          <w:sz w:val="36"/>
          <w:szCs w:val="24"/>
          <w:lang w:eastAsia="fr-CA"/>
        </w:rPr>
      </w:pPr>
    </w:p>
    <w:p w:rsidR="00BF799E" w:rsidRPr="00BF799E" w:rsidRDefault="00BF799E" w:rsidP="0028231B">
      <w:pPr>
        <w:spacing w:after="0" w:line="240" w:lineRule="auto"/>
        <w:jc w:val="center"/>
        <w:rPr>
          <w:rFonts w:ascii="Georgia" w:eastAsia="Times New Roman" w:hAnsi="Georgia" w:cstheme="minorHAnsi"/>
          <w:i/>
          <w:color w:val="FF0000"/>
          <w:sz w:val="44"/>
          <w:szCs w:val="24"/>
          <w:lang w:eastAsia="fr-CA"/>
        </w:rPr>
      </w:pPr>
      <w:r w:rsidRPr="00BF799E">
        <w:rPr>
          <w:rFonts w:ascii="Georgia" w:eastAsia="Times New Roman" w:hAnsi="Georgia" w:cstheme="minorHAnsi"/>
          <w:b/>
          <w:bCs/>
          <w:i/>
          <w:color w:val="FF0000"/>
          <w:sz w:val="44"/>
          <w:szCs w:val="24"/>
          <w:lang w:eastAsia="fr-CA"/>
        </w:rPr>
        <w:t>Les journées de la culture</w:t>
      </w:r>
    </w:p>
    <w:p w:rsidR="00BF799E" w:rsidRPr="00DB0344" w:rsidRDefault="00DB0344" w:rsidP="0028231B">
      <w:pPr>
        <w:spacing w:after="0" w:line="240" w:lineRule="auto"/>
        <w:jc w:val="center"/>
        <w:rPr>
          <w:rFonts w:ascii="Georgia" w:eastAsia="Times New Roman" w:hAnsi="Georgia" w:cstheme="minorHAnsi"/>
          <w:i/>
          <w:color w:val="FF0000"/>
          <w:sz w:val="28"/>
          <w:szCs w:val="28"/>
          <w:lang w:eastAsia="fr-CA"/>
        </w:rPr>
      </w:pPr>
      <w:r w:rsidRPr="00DB0344">
        <w:rPr>
          <w:rFonts w:ascii="Georgia" w:hAnsi="Georgia"/>
          <w:color w:val="FF0000"/>
          <w:sz w:val="28"/>
          <w:szCs w:val="28"/>
        </w:rPr>
        <w:t xml:space="preserve">IKEBANA — </w:t>
      </w:r>
      <w:proofErr w:type="spellStart"/>
      <w:r w:rsidRPr="00DB0344">
        <w:rPr>
          <w:rFonts w:ascii="Georgia" w:hAnsi="Georgia"/>
          <w:color w:val="FF0000"/>
          <w:sz w:val="28"/>
          <w:szCs w:val="28"/>
        </w:rPr>
        <w:t>Japanese</w:t>
      </w:r>
      <w:proofErr w:type="spellEnd"/>
      <w:r w:rsidRPr="00DB0344">
        <w:rPr>
          <w:rFonts w:ascii="Georgia" w:hAnsi="Georgia"/>
          <w:color w:val="FF0000"/>
          <w:sz w:val="28"/>
          <w:szCs w:val="28"/>
        </w:rPr>
        <w:t xml:space="preserve"> Floral Art Exhibition</w:t>
      </w:r>
    </w:p>
    <w:p w:rsidR="00BF799E" w:rsidRPr="00BF799E" w:rsidRDefault="00BF799E" w:rsidP="0028231B">
      <w:pPr>
        <w:spacing w:after="0" w:line="240" w:lineRule="auto"/>
        <w:jc w:val="both"/>
        <w:rPr>
          <w:rFonts w:ascii="Georgia" w:eastAsia="Times New Roman" w:hAnsi="Georgia" w:cstheme="minorHAnsi"/>
          <w:sz w:val="24"/>
          <w:szCs w:val="24"/>
          <w:lang w:eastAsia="fr-CA"/>
        </w:rPr>
      </w:pPr>
      <w:r w:rsidRPr="00BF799E">
        <w:rPr>
          <w:rFonts w:ascii="Georgia" w:eastAsia="Times New Roman" w:hAnsi="Georgia" w:cstheme="minorHAnsi"/>
          <w:sz w:val="24"/>
          <w:szCs w:val="24"/>
          <w:lang w:eastAsia="fr-CA"/>
        </w:rPr>
        <w:br/>
      </w:r>
      <w:r w:rsidRPr="00BF799E">
        <w:rPr>
          <w:rFonts w:ascii="Georgia" w:eastAsia="Times New Roman" w:hAnsi="Georgia" w:cstheme="minorHAnsi"/>
          <w:color w:val="000000"/>
          <w:sz w:val="24"/>
          <w:szCs w:val="24"/>
          <w:lang w:eastAsia="fr-CA"/>
        </w:rPr>
        <w:br/>
      </w:r>
    </w:p>
    <w:p w:rsidR="00BF799E" w:rsidRPr="0028231B" w:rsidRDefault="00BF799E" w:rsidP="0028231B">
      <w:pPr>
        <w:spacing w:after="0" w:line="240" w:lineRule="auto"/>
        <w:jc w:val="both"/>
        <w:rPr>
          <w:rFonts w:ascii="Georgia" w:eastAsia="Times New Roman" w:hAnsi="Georgia" w:cstheme="minorHAnsi"/>
          <w:color w:val="000000"/>
          <w:sz w:val="24"/>
          <w:szCs w:val="24"/>
          <w:lang w:eastAsia="fr-CA"/>
        </w:rPr>
        <w:sectPr w:rsidR="00BF799E" w:rsidRPr="0028231B" w:rsidSect="0028231B">
          <w:headerReference w:type="default" r:id="rId6"/>
          <w:pgSz w:w="12240" w:h="15840"/>
          <w:pgMar w:top="720" w:right="720" w:bottom="720" w:left="720" w:header="708" w:footer="708" w:gutter="0"/>
          <w:cols w:space="708"/>
          <w:docGrid w:linePitch="360"/>
        </w:sectPr>
      </w:pPr>
    </w:p>
    <w:p w:rsidR="0028231B" w:rsidRPr="0028231B" w:rsidRDefault="0028231B" w:rsidP="0028231B">
      <w:pPr>
        <w:spacing w:after="0" w:line="240" w:lineRule="auto"/>
        <w:jc w:val="both"/>
        <w:rPr>
          <w:rFonts w:ascii="Georgia" w:eastAsia="Times New Roman" w:hAnsi="Georgia" w:cstheme="minorHAnsi"/>
          <w:color w:val="000000"/>
          <w:sz w:val="24"/>
          <w:szCs w:val="24"/>
          <w:lang w:eastAsia="fr-CA"/>
        </w:rPr>
      </w:pPr>
    </w:p>
    <w:p w:rsidR="00DB0344" w:rsidRDefault="00DB0344" w:rsidP="0028231B">
      <w:pPr>
        <w:spacing w:after="0" w:line="240" w:lineRule="auto"/>
        <w:jc w:val="both"/>
        <w:rPr>
          <w:rFonts w:ascii="Georgia" w:eastAsia="Times New Roman" w:hAnsi="Georgia" w:cstheme="minorHAnsi"/>
          <w:color w:val="000000"/>
          <w:sz w:val="24"/>
          <w:szCs w:val="24"/>
          <w:lang w:eastAsia="fr-CA"/>
        </w:rPr>
        <w:sectPr w:rsidR="00DB0344" w:rsidSect="0028231B">
          <w:type w:val="continuous"/>
          <w:pgSz w:w="12240" w:h="15840"/>
          <w:pgMar w:top="720" w:right="720" w:bottom="720" w:left="720" w:header="708" w:footer="708" w:gutter="0"/>
          <w:cols w:num="2" w:space="708"/>
          <w:docGrid w:linePitch="360"/>
        </w:sectPr>
      </w:pPr>
    </w:p>
    <w:p w:rsidR="00DB0344" w:rsidRDefault="00DB0344" w:rsidP="0028231B">
      <w:pPr>
        <w:spacing w:after="0" w:line="240" w:lineRule="auto"/>
        <w:jc w:val="both"/>
        <w:rPr>
          <w:rFonts w:ascii="Georgia" w:eastAsia="Times New Roman" w:hAnsi="Georgia" w:cstheme="minorHAnsi"/>
          <w:color w:val="000000"/>
          <w:sz w:val="24"/>
          <w:szCs w:val="24"/>
          <w:lang w:eastAsia="fr-CA"/>
        </w:rPr>
      </w:pPr>
    </w:p>
    <w:p w:rsidR="00DB0344" w:rsidRDefault="00DB0344" w:rsidP="0028231B">
      <w:pPr>
        <w:spacing w:after="0" w:line="240" w:lineRule="auto"/>
        <w:jc w:val="both"/>
        <w:rPr>
          <w:rFonts w:ascii="Georgia" w:eastAsia="Times New Roman" w:hAnsi="Georgia" w:cstheme="minorHAnsi"/>
          <w:color w:val="000000"/>
          <w:sz w:val="24"/>
          <w:szCs w:val="24"/>
          <w:lang w:eastAsia="fr-CA"/>
        </w:rPr>
      </w:pPr>
    </w:p>
    <w:p w:rsidR="00DB0344" w:rsidRPr="00265E9E" w:rsidRDefault="00265E9E" w:rsidP="00DB0344">
      <w:pPr>
        <w:spacing w:after="0" w:line="240" w:lineRule="auto"/>
        <w:jc w:val="both"/>
        <w:rPr>
          <w:rFonts w:ascii="Georgia" w:eastAsia="Times New Roman" w:hAnsi="Georgia" w:cstheme="minorHAnsi"/>
          <w:sz w:val="24"/>
          <w:szCs w:val="24"/>
          <w:lang w:val="en-CA" w:eastAsia="fr-CA"/>
        </w:rPr>
      </w:pPr>
      <w:r w:rsidRPr="00265E9E">
        <w:rPr>
          <w:rFonts w:ascii="Georgia" w:eastAsia="Times New Roman" w:hAnsi="Georgia" w:cstheme="minorHAnsi"/>
          <w:color w:val="000000"/>
          <w:sz w:val="24"/>
          <w:szCs w:val="24"/>
          <w:lang w:eastAsia="fr-CA"/>
        </w:rPr>
        <w:t xml:space="preserve">Montréal, </w:t>
      </w:r>
      <w:proofErr w:type="spellStart"/>
      <w:r w:rsidRPr="00265E9E">
        <w:rPr>
          <w:rFonts w:ascii="Georgia" w:eastAsia="Times New Roman" w:hAnsi="Georgia" w:cstheme="minorHAnsi"/>
          <w:color w:val="000000"/>
          <w:sz w:val="24"/>
          <w:szCs w:val="24"/>
          <w:lang w:eastAsia="fr-CA"/>
        </w:rPr>
        <w:t>September</w:t>
      </w:r>
      <w:proofErr w:type="spellEnd"/>
      <w:r w:rsidRPr="00265E9E">
        <w:rPr>
          <w:rFonts w:ascii="Georgia" w:eastAsia="Times New Roman" w:hAnsi="Georgia" w:cstheme="minorHAnsi"/>
          <w:color w:val="000000"/>
          <w:sz w:val="24"/>
          <w:szCs w:val="24"/>
          <w:lang w:eastAsia="fr-CA"/>
        </w:rPr>
        <w:t xml:space="preserve"> 1</w:t>
      </w:r>
      <w:r>
        <w:rPr>
          <w:rFonts w:ascii="Georgia" w:eastAsia="Times New Roman" w:hAnsi="Georgia" w:cstheme="minorHAnsi"/>
          <w:color w:val="000000"/>
          <w:sz w:val="24"/>
          <w:szCs w:val="24"/>
          <w:lang w:eastAsia="fr-CA"/>
        </w:rPr>
        <w:t>7</w:t>
      </w:r>
      <w:r w:rsidRPr="00265E9E">
        <w:rPr>
          <w:rFonts w:ascii="Georgia" w:eastAsia="Times New Roman" w:hAnsi="Georgia" w:cstheme="minorHAnsi"/>
          <w:color w:val="000000"/>
          <w:sz w:val="24"/>
          <w:szCs w:val="24"/>
          <w:lang w:eastAsia="fr-CA"/>
        </w:rPr>
        <w:t>th, 202</w:t>
      </w:r>
      <w:r>
        <w:rPr>
          <w:rFonts w:ascii="Georgia" w:eastAsia="Times New Roman" w:hAnsi="Georgia" w:cstheme="minorHAnsi"/>
          <w:color w:val="000000"/>
          <w:sz w:val="24"/>
          <w:szCs w:val="24"/>
          <w:lang w:eastAsia="fr-CA"/>
        </w:rPr>
        <w:t>6</w:t>
      </w:r>
      <w:r w:rsidRPr="00265E9E">
        <w:rPr>
          <w:rFonts w:ascii="Georgia" w:eastAsia="Times New Roman" w:hAnsi="Georgia" w:cstheme="minorHAnsi"/>
          <w:color w:val="000000"/>
          <w:sz w:val="24"/>
          <w:szCs w:val="24"/>
          <w:lang w:eastAsia="fr-CA"/>
        </w:rPr>
        <w:t xml:space="preserve"> — As part of the “Journées de la culture”, the </w:t>
      </w:r>
      <w:r w:rsidRPr="00265E9E">
        <w:rPr>
          <w:rFonts w:ascii="Georgia" w:eastAsia="Times New Roman" w:hAnsi="Georgia" w:cstheme="minorHAnsi"/>
          <w:b/>
          <w:bCs/>
          <w:color w:val="000000"/>
          <w:sz w:val="24"/>
          <w:szCs w:val="24"/>
          <w:lang w:eastAsia="fr-CA"/>
        </w:rPr>
        <w:t>Château Ramezay — Musée et site historique de Montréal</w:t>
      </w:r>
      <w:r w:rsidRPr="00265E9E">
        <w:rPr>
          <w:rFonts w:ascii="Georgia" w:eastAsia="Times New Roman" w:hAnsi="Georgia" w:cstheme="minorHAnsi"/>
          <w:color w:val="000000"/>
          <w:sz w:val="24"/>
          <w:szCs w:val="24"/>
          <w:lang w:eastAsia="fr-CA"/>
        </w:rPr>
        <w:t xml:space="preserve"> invites </w:t>
      </w:r>
      <w:proofErr w:type="spellStart"/>
      <w:r w:rsidRPr="00265E9E">
        <w:rPr>
          <w:rFonts w:ascii="Georgia" w:eastAsia="Times New Roman" w:hAnsi="Georgia" w:cstheme="minorHAnsi"/>
          <w:color w:val="000000"/>
          <w:sz w:val="24"/>
          <w:szCs w:val="24"/>
          <w:lang w:eastAsia="fr-CA"/>
        </w:rPr>
        <w:t>you</w:t>
      </w:r>
      <w:proofErr w:type="spellEnd"/>
      <w:r w:rsidRPr="00265E9E">
        <w:rPr>
          <w:rFonts w:ascii="Georgia" w:eastAsia="Times New Roman" w:hAnsi="Georgia" w:cstheme="minorHAnsi"/>
          <w:color w:val="000000"/>
          <w:sz w:val="24"/>
          <w:szCs w:val="24"/>
          <w:lang w:eastAsia="fr-CA"/>
        </w:rPr>
        <w:t xml:space="preserve"> to attend the </w:t>
      </w:r>
      <w:proofErr w:type="spellStart"/>
      <w:r w:rsidRPr="00265E9E">
        <w:rPr>
          <w:rFonts w:ascii="Georgia" w:eastAsia="Times New Roman" w:hAnsi="Georgia" w:cstheme="minorHAnsi"/>
          <w:color w:val="000000"/>
          <w:sz w:val="24"/>
          <w:szCs w:val="24"/>
          <w:lang w:eastAsia="fr-CA"/>
        </w:rPr>
        <w:t>annual</w:t>
      </w:r>
      <w:proofErr w:type="spellEnd"/>
      <w:r w:rsidRPr="00265E9E">
        <w:rPr>
          <w:rFonts w:ascii="Georgia" w:eastAsia="Times New Roman" w:hAnsi="Georgia" w:cstheme="minorHAnsi"/>
          <w:color w:val="000000"/>
          <w:sz w:val="24"/>
          <w:szCs w:val="24"/>
          <w:lang w:eastAsia="fr-CA"/>
        </w:rPr>
        <w:t xml:space="preserve"> ikebana exhibition. </w:t>
      </w:r>
      <w:r w:rsidRPr="00265E9E">
        <w:rPr>
          <w:rFonts w:ascii="Georgia" w:eastAsia="Times New Roman" w:hAnsi="Georgia" w:cstheme="minorHAnsi"/>
          <w:color w:val="000000"/>
          <w:sz w:val="24"/>
          <w:szCs w:val="24"/>
          <w:lang w:val="en-CA" w:eastAsia="fr-CA"/>
        </w:rPr>
        <w:t>Visitors will be able to admire these floral sculptures at the Château Ramezay during the annual exhibition created by students from the Montr</w:t>
      </w:r>
      <w:r w:rsidR="00185C3F">
        <w:rPr>
          <w:rFonts w:ascii="Georgia" w:eastAsia="Times New Roman" w:hAnsi="Georgia" w:cstheme="minorHAnsi"/>
          <w:color w:val="000000"/>
          <w:sz w:val="24"/>
          <w:szCs w:val="24"/>
          <w:lang w:val="en-CA" w:eastAsia="fr-CA"/>
        </w:rPr>
        <w:t>é</w:t>
      </w:r>
      <w:r w:rsidRPr="00265E9E">
        <w:rPr>
          <w:rFonts w:ascii="Georgia" w:eastAsia="Times New Roman" w:hAnsi="Georgia" w:cstheme="minorHAnsi"/>
          <w:color w:val="000000"/>
          <w:sz w:val="24"/>
          <w:szCs w:val="24"/>
          <w:lang w:val="en-CA" w:eastAsia="fr-CA"/>
        </w:rPr>
        <w:t xml:space="preserve">al chapter of the </w:t>
      </w:r>
      <w:proofErr w:type="spellStart"/>
      <w:r w:rsidRPr="00265E9E">
        <w:rPr>
          <w:rFonts w:ascii="Georgia" w:eastAsia="Times New Roman" w:hAnsi="Georgia" w:cstheme="minorHAnsi"/>
          <w:color w:val="000000"/>
          <w:sz w:val="24"/>
          <w:szCs w:val="24"/>
          <w:lang w:val="en-CA" w:eastAsia="fr-CA"/>
        </w:rPr>
        <w:t>Ikenobo</w:t>
      </w:r>
      <w:proofErr w:type="spellEnd"/>
      <w:r w:rsidRPr="00265E9E">
        <w:rPr>
          <w:rFonts w:ascii="Georgia" w:eastAsia="Times New Roman" w:hAnsi="Georgia" w:cstheme="minorHAnsi"/>
          <w:color w:val="000000"/>
          <w:sz w:val="24"/>
          <w:szCs w:val="24"/>
          <w:lang w:val="en-CA" w:eastAsia="fr-CA"/>
        </w:rPr>
        <w:t xml:space="preserve"> school. These ephemeral works will be on display </w:t>
      </w:r>
      <w:r w:rsidR="00185C3F">
        <w:rPr>
          <w:rFonts w:ascii="Georgia" w:eastAsia="Times New Roman" w:hAnsi="Georgia" w:cstheme="minorHAnsi"/>
          <w:color w:val="000000"/>
          <w:sz w:val="24"/>
          <w:szCs w:val="24"/>
          <w:lang w:val="en-CA" w:eastAsia="fr-CA"/>
        </w:rPr>
        <w:t xml:space="preserve">for free, </w:t>
      </w:r>
      <w:r w:rsidRPr="00265E9E">
        <w:rPr>
          <w:rFonts w:ascii="Georgia" w:eastAsia="Times New Roman" w:hAnsi="Georgia" w:cstheme="minorHAnsi"/>
          <w:color w:val="000000"/>
          <w:sz w:val="24"/>
          <w:szCs w:val="24"/>
          <w:lang w:val="en-CA" w:eastAsia="fr-CA"/>
        </w:rPr>
        <w:t xml:space="preserve">on </w:t>
      </w:r>
      <w:r w:rsidRPr="00265E9E">
        <w:rPr>
          <w:rFonts w:ascii="Georgia" w:eastAsia="Times New Roman" w:hAnsi="Georgia" w:cstheme="minorHAnsi"/>
          <w:b/>
          <w:bCs/>
          <w:color w:val="000000"/>
          <w:sz w:val="24"/>
          <w:szCs w:val="24"/>
          <w:lang w:val="en-CA" w:eastAsia="fr-CA"/>
        </w:rPr>
        <w:t>September 2</w:t>
      </w:r>
      <w:r>
        <w:rPr>
          <w:rFonts w:ascii="Georgia" w:eastAsia="Times New Roman" w:hAnsi="Georgia" w:cstheme="minorHAnsi"/>
          <w:b/>
          <w:bCs/>
          <w:color w:val="000000"/>
          <w:sz w:val="24"/>
          <w:szCs w:val="24"/>
          <w:lang w:val="en-CA" w:eastAsia="fr-CA"/>
        </w:rPr>
        <w:t>6</w:t>
      </w:r>
      <w:r w:rsidRPr="00265E9E">
        <w:rPr>
          <w:rFonts w:ascii="Georgia" w:eastAsia="Times New Roman" w:hAnsi="Georgia" w:cstheme="minorHAnsi"/>
          <w:b/>
          <w:bCs/>
          <w:color w:val="000000"/>
          <w:sz w:val="24"/>
          <w:szCs w:val="24"/>
          <w:lang w:val="en-CA" w:eastAsia="fr-CA"/>
        </w:rPr>
        <w:t>th and 2</w:t>
      </w:r>
      <w:r>
        <w:rPr>
          <w:rFonts w:ascii="Georgia" w:eastAsia="Times New Roman" w:hAnsi="Georgia" w:cstheme="minorHAnsi"/>
          <w:b/>
          <w:bCs/>
          <w:color w:val="000000"/>
          <w:sz w:val="24"/>
          <w:szCs w:val="24"/>
          <w:lang w:val="en-CA" w:eastAsia="fr-CA"/>
        </w:rPr>
        <w:t>7</w:t>
      </w:r>
      <w:r w:rsidRPr="00265E9E">
        <w:rPr>
          <w:rFonts w:ascii="Georgia" w:eastAsia="Times New Roman" w:hAnsi="Georgia" w:cstheme="minorHAnsi"/>
          <w:b/>
          <w:bCs/>
          <w:color w:val="000000"/>
          <w:sz w:val="24"/>
          <w:szCs w:val="24"/>
          <w:lang w:val="en-CA" w:eastAsia="fr-CA"/>
        </w:rPr>
        <w:t>th, 202</w:t>
      </w:r>
      <w:r>
        <w:rPr>
          <w:rFonts w:ascii="Georgia" w:eastAsia="Times New Roman" w:hAnsi="Georgia" w:cstheme="minorHAnsi"/>
          <w:b/>
          <w:bCs/>
          <w:color w:val="000000"/>
          <w:sz w:val="24"/>
          <w:szCs w:val="24"/>
          <w:lang w:val="en-CA" w:eastAsia="fr-CA"/>
        </w:rPr>
        <w:t>6</w:t>
      </w:r>
      <w:r w:rsidRPr="00265E9E">
        <w:rPr>
          <w:rFonts w:ascii="Georgia" w:eastAsia="Times New Roman" w:hAnsi="Georgia" w:cstheme="minorHAnsi"/>
          <w:color w:val="000000"/>
          <w:sz w:val="24"/>
          <w:szCs w:val="24"/>
          <w:lang w:val="en-CA" w:eastAsia="fr-CA"/>
        </w:rPr>
        <w:t>.</w:t>
      </w:r>
    </w:p>
    <w:p w:rsidR="00DB0344" w:rsidRPr="0028231B" w:rsidRDefault="00A8793A" w:rsidP="00DB0344">
      <w:pPr>
        <w:spacing w:after="0" w:line="240" w:lineRule="auto"/>
        <w:jc w:val="both"/>
        <w:rPr>
          <w:rFonts w:ascii="Georgia" w:eastAsia="Times New Roman" w:hAnsi="Georgia" w:cstheme="minorHAnsi"/>
          <w:sz w:val="24"/>
          <w:szCs w:val="24"/>
          <w:lang w:eastAsia="fr-CA"/>
        </w:rPr>
        <w:sectPr w:rsidR="00DB0344" w:rsidRPr="0028231B" w:rsidSect="0028231B">
          <w:type w:val="continuous"/>
          <w:pgSz w:w="12240" w:h="15840"/>
          <w:pgMar w:top="720" w:right="720" w:bottom="720" w:left="720" w:header="708" w:footer="708" w:gutter="0"/>
          <w:cols w:num="2" w:space="708"/>
          <w:docGrid w:linePitch="360"/>
        </w:sectPr>
      </w:pPr>
      <w:r>
        <w:rPr>
          <w:rFonts w:ascii="Georgia" w:eastAsia="Times New Roman" w:hAnsi="Georgia" w:cstheme="minorHAnsi"/>
          <w:noProof/>
          <w:sz w:val="24"/>
          <w:szCs w:val="24"/>
          <w:lang w:eastAsia="fr-CA"/>
        </w:rPr>
        <w:drawing>
          <wp:inline distT="0" distB="0" distL="0" distR="0">
            <wp:extent cx="3204210" cy="238887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Journées de la culture.png"/>
                    <pic:cNvPicPr/>
                  </pic:nvPicPr>
                  <pic:blipFill>
                    <a:blip r:embed="rId7">
                      <a:extLst>
                        <a:ext uri="{28A0092B-C50C-407E-A947-70E740481C1C}">
                          <a14:useLocalDpi xmlns:a14="http://schemas.microsoft.com/office/drawing/2010/main" val="0"/>
                        </a:ext>
                      </a:extLst>
                    </a:blip>
                    <a:stretch>
                      <a:fillRect/>
                    </a:stretch>
                  </pic:blipFill>
                  <pic:spPr>
                    <a:xfrm>
                      <a:off x="0" y="0"/>
                      <a:ext cx="3204210" cy="2388870"/>
                    </a:xfrm>
                    <a:prstGeom prst="rect">
                      <a:avLst/>
                    </a:prstGeom>
                  </pic:spPr>
                </pic:pic>
              </a:graphicData>
            </a:graphic>
          </wp:inline>
        </w:drawing>
      </w:r>
    </w:p>
    <w:p w:rsidR="00524D16" w:rsidRPr="00524D16" w:rsidRDefault="00524D16" w:rsidP="00B71DAC">
      <w:pPr>
        <w:tabs>
          <w:tab w:val="left" w:pos="1410"/>
          <w:tab w:val="center" w:pos="5400"/>
        </w:tabs>
        <w:rPr>
          <w:rStyle w:val="agcmg"/>
          <w:lang w:val="en-CA"/>
        </w:rPr>
      </w:pPr>
      <w:r>
        <w:rPr>
          <w:rStyle w:val="agcmg"/>
        </w:rPr>
        <w:tab/>
      </w:r>
      <w:r>
        <w:rPr>
          <w:rStyle w:val="agcmg"/>
        </w:rPr>
        <w:tab/>
      </w:r>
      <w:r>
        <w:rPr>
          <w:rStyle w:val="agcmg"/>
        </w:rPr>
        <w:tab/>
      </w:r>
      <w:r>
        <w:rPr>
          <w:rStyle w:val="agcmg"/>
        </w:rPr>
        <w:tab/>
      </w:r>
      <w:r>
        <w:rPr>
          <w:rStyle w:val="agcmg"/>
        </w:rPr>
        <w:tab/>
      </w:r>
      <w:r>
        <w:rPr>
          <w:rStyle w:val="agcmg"/>
        </w:rPr>
        <w:tab/>
      </w:r>
      <w:r>
        <w:rPr>
          <w:rStyle w:val="agcmg"/>
        </w:rPr>
        <w:tab/>
        <w:t xml:space="preserve">            </w:t>
      </w:r>
      <w:r w:rsidRPr="00524D16">
        <w:rPr>
          <w:rStyle w:val="agcmg"/>
          <w:lang w:val="en-CA"/>
        </w:rPr>
        <w:t xml:space="preserve">© </w:t>
      </w:r>
      <w:proofErr w:type="spellStart"/>
      <w:r w:rsidRPr="00524D16">
        <w:rPr>
          <w:rStyle w:val="agcmg"/>
          <w:lang w:val="en-CA"/>
        </w:rPr>
        <w:t>Raynald</w:t>
      </w:r>
      <w:proofErr w:type="spellEnd"/>
      <w:r w:rsidRPr="00524D16">
        <w:rPr>
          <w:rStyle w:val="agcmg"/>
          <w:lang w:val="en-CA"/>
        </w:rPr>
        <w:t xml:space="preserve"> </w:t>
      </w:r>
      <w:proofErr w:type="spellStart"/>
      <w:r w:rsidRPr="00524D16">
        <w:rPr>
          <w:rStyle w:val="agcmg"/>
          <w:lang w:val="en-CA"/>
        </w:rPr>
        <w:t>Donais</w:t>
      </w:r>
      <w:proofErr w:type="spellEnd"/>
    </w:p>
    <w:p w:rsidR="0054298F" w:rsidRDefault="0054298F" w:rsidP="00B71DAC">
      <w:pPr>
        <w:tabs>
          <w:tab w:val="left" w:pos="1410"/>
          <w:tab w:val="center" w:pos="5400"/>
        </w:tabs>
        <w:rPr>
          <w:rFonts w:ascii="Georgia" w:hAnsi="Georgia"/>
          <w:b/>
          <w:color w:val="FF0000"/>
          <w:sz w:val="28"/>
          <w:szCs w:val="28"/>
          <w:lang w:val="en-CA"/>
        </w:rPr>
      </w:pPr>
    </w:p>
    <w:p w:rsidR="00DB0344" w:rsidRPr="00DB0344" w:rsidRDefault="00DB0344" w:rsidP="00B71DAC">
      <w:pPr>
        <w:tabs>
          <w:tab w:val="left" w:pos="1410"/>
          <w:tab w:val="center" w:pos="5400"/>
        </w:tabs>
        <w:rPr>
          <w:rFonts w:ascii="Georgia" w:hAnsi="Georgia"/>
          <w:b/>
          <w:color w:val="FF0000"/>
          <w:sz w:val="28"/>
          <w:szCs w:val="28"/>
          <w:lang w:val="en-CA"/>
        </w:rPr>
      </w:pPr>
      <w:r w:rsidRPr="00DB0344">
        <w:rPr>
          <w:rFonts w:ascii="Georgia" w:hAnsi="Georgia"/>
          <w:b/>
          <w:color w:val="FF0000"/>
          <w:sz w:val="28"/>
          <w:szCs w:val="28"/>
          <w:lang w:val="en-CA"/>
        </w:rPr>
        <w:t xml:space="preserve">What is Ikebana? </w:t>
      </w:r>
    </w:p>
    <w:p w:rsidR="00DB0344" w:rsidRDefault="00DB0344" w:rsidP="00DB0344">
      <w:pPr>
        <w:tabs>
          <w:tab w:val="left" w:pos="1410"/>
          <w:tab w:val="center" w:pos="5400"/>
        </w:tabs>
        <w:jc w:val="both"/>
        <w:rPr>
          <w:rFonts w:ascii="Georgia" w:hAnsi="Georgia"/>
          <w:sz w:val="24"/>
          <w:szCs w:val="24"/>
          <w:lang w:val="en-CA"/>
        </w:rPr>
      </w:pPr>
      <w:r w:rsidRPr="00DB0344">
        <w:rPr>
          <w:rFonts w:ascii="Georgia" w:hAnsi="Georgia" w:cstheme="minorHAnsi"/>
          <w:sz w:val="24"/>
          <w:szCs w:val="24"/>
          <w:lang w:val="en-CA"/>
        </w:rPr>
        <w:t xml:space="preserve">Ikebana, or the art of bringing flowers to life, is an ancient art that comes to us from Japan. The perfection of an arrangement, or rather a floral sculpture, lies first in the imagination and heart of its creator, then in the eye of the beholder. The </w:t>
      </w:r>
      <w:proofErr w:type="spellStart"/>
      <w:r w:rsidRPr="00DB0344">
        <w:rPr>
          <w:rFonts w:ascii="Georgia" w:hAnsi="Georgia" w:cstheme="minorHAnsi"/>
          <w:sz w:val="24"/>
          <w:szCs w:val="24"/>
          <w:lang w:val="en-CA"/>
        </w:rPr>
        <w:t>Ikenobo</w:t>
      </w:r>
      <w:proofErr w:type="spellEnd"/>
      <w:r w:rsidRPr="00DB0344">
        <w:rPr>
          <w:rFonts w:ascii="Georgia" w:hAnsi="Georgia" w:cstheme="minorHAnsi"/>
          <w:sz w:val="24"/>
          <w:szCs w:val="24"/>
          <w:lang w:val="en-CA"/>
        </w:rPr>
        <w:t xml:space="preserve"> school is the oldest school in Japan, both classical and modern. Founded by </w:t>
      </w:r>
      <w:proofErr w:type="spellStart"/>
      <w:r w:rsidRPr="00DB0344">
        <w:rPr>
          <w:rFonts w:ascii="Georgia" w:hAnsi="Georgia" w:cstheme="minorHAnsi"/>
          <w:sz w:val="24"/>
          <w:szCs w:val="24"/>
          <w:lang w:val="en-CA"/>
        </w:rPr>
        <w:t>Senmu</w:t>
      </w:r>
      <w:proofErr w:type="spellEnd"/>
      <w:r w:rsidRPr="00DB0344">
        <w:rPr>
          <w:rFonts w:ascii="Georgia" w:hAnsi="Georgia" w:cstheme="minorHAnsi"/>
          <w:sz w:val="24"/>
          <w:szCs w:val="24"/>
          <w:lang w:val="en-CA"/>
        </w:rPr>
        <w:t xml:space="preserve"> </w:t>
      </w:r>
      <w:proofErr w:type="spellStart"/>
      <w:r w:rsidRPr="00DB0344">
        <w:rPr>
          <w:rFonts w:ascii="Georgia" w:hAnsi="Georgia" w:cstheme="minorHAnsi"/>
          <w:sz w:val="24"/>
          <w:szCs w:val="24"/>
          <w:lang w:val="en-CA"/>
        </w:rPr>
        <w:t>Ikenobo</w:t>
      </w:r>
      <w:proofErr w:type="spellEnd"/>
      <w:r w:rsidRPr="00DB0344">
        <w:rPr>
          <w:rFonts w:ascii="Georgia" w:hAnsi="Georgia" w:cstheme="minorHAnsi"/>
          <w:sz w:val="24"/>
          <w:szCs w:val="24"/>
          <w:lang w:val="en-CA"/>
        </w:rPr>
        <w:t xml:space="preserve">, it became popular in the 15th century, when the first writings on the art of flower arranging appeared. Visitors will also be invited to draw an arrangement that could be displayed in the corridor leading to the exhibition, which will be open to the public on </w:t>
      </w:r>
      <w:r w:rsidRPr="00641C25">
        <w:rPr>
          <w:rFonts w:ascii="Georgia" w:hAnsi="Georgia" w:cstheme="minorHAnsi"/>
          <w:sz w:val="24"/>
          <w:szCs w:val="24"/>
          <w:lang w:val="en-CA"/>
        </w:rPr>
        <w:t>Saturday from 10 a.m. to 4:30 p.m. and Sunday from 10 a.m. to 4 p.m.</w:t>
      </w:r>
      <w:r w:rsidR="00B71DAC" w:rsidRPr="00DB0344">
        <w:rPr>
          <w:rFonts w:ascii="Georgia" w:hAnsi="Georgia"/>
          <w:sz w:val="24"/>
          <w:szCs w:val="24"/>
          <w:lang w:val="en-CA"/>
        </w:rPr>
        <w:t xml:space="preserve">  </w:t>
      </w:r>
    </w:p>
    <w:p w:rsidR="00185C3F" w:rsidRDefault="00185C3F" w:rsidP="00DB0344">
      <w:pPr>
        <w:tabs>
          <w:tab w:val="left" w:pos="1410"/>
          <w:tab w:val="center" w:pos="5400"/>
        </w:tabs>
        <w:jc w:val="both"/>
        <w:rPr>
          <w:rFonts w:ascii="Georgia" w:hAnsi="Georgia"/>
          <w:sz w:val="24"/>
          <w:szCs w:val="24"/>
          <w:lang w:val="en-CA"/>
        </w:rPr>
      </w:pPr>
    </w:p>
    <w:p w:rsidR="00B71DAC" w:rsidRPr="00DB0344" w:rsidRDefault="00185C3F" w:rsidP="00DB0344">
      <w:pPr>
        <w:tabs>
          <w:tab w:val="left" w:pos="1410"/>
          <w:tab w:val="center" w:pos="5400"/>
        </w:tabs>
        <w:jc w:val="center"/>
        <w:rPr>
          <w:rFonts w:ascii="Georgia" w:hAnsi="Georgia"/>
          <w:sz w:val="24"/>
          <w:szCs w:val="24"/>
          <w:lang w:val="en-CA"/>
        </w:rPr>
      </w:pPr>
      <w:r>
        <w:rPr>
          <w:rFonts w:ascii="Georgia" w:hAnsi="Georgia"/>
          <w:noProof/>
          <w:sz w:val="24"/>
          <w:szCs w:val="24"/>
          <w:lang w:val="en-CA"/>
        </w:rPr>
        <w:drawing>
          <wp:inline distT="0" distB="0" distL="0" distR="0">
            <wp:extent cx="1537211" cy="619125"/>
            <wp:effectExtent l="0" t="0" r="635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nglais_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2997" cy="621455"/>
                    </a:xfrm>
                    <a:prstGeom prst="rect">
                      <a:avLst/>
                    </a:prstGeom>
                  </pic:spPr>
                </pic:pic>
              </a:graphicData>
            </a:graphic>
          </wp:inline>
        </w:drawing>
      </w:r>
      <w:r w:rsidR="00B71DAC" w:rsidRPr="00DB0344">
        <w:rPr>
          <w:rFonts w:ascii="Georgia" w:hAnsi="Georgia"/>
          <w:sz w:val="24"/>
          <w:szCs w:val="24"/>
          <w:lang w:val="en-CA"/>
        </w:rPr>
        <w:t xml:space="preserve">               </w:t>
      </w:r>
      <w:r w:rsidR="00B71DAC">
        <w:rPr>
          <w:noProof/>
        </w:rPr>
        <w:drawing>
          <wp:inline distT="0" distB="0" distL="0" distR="0">
            <wp:extent cx="1073023" cy="1133475"/>
            <wp:effectExtent l="0" t="0" r="0" b="0"/>
            <wp:docPr id="3" name="Image 3" descr="Présentation - Les journées de la culture - Culture pour to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ésentation - Les journées de la culture - Culture pour tou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3586" cy="1144633"/>
                    </a:xfrm>
                    <a:prstGeom prst="rect">
                      <a:avLst/>
                    </a:prstGeom>
                    <a:noFill/>
                    <a:ln>
                      <a:noFill/>
                    </a:ln>
                  </pic:spPr>
                </pic:pic>
              </a:graphicData>
            </a:graphic>
          </wp:inline>
        </w:drawing>
      </w:r>
    </w:p>
    <w:p w:rsidR="0028231B" w:rsidRPr="00DB0344" w:rsidRDefault="0028231B" w:rsidP="0028231B">
      <w:pPr>
        <w:spacing w:after="0" w:line="276" w:lineRule="auto"/>
        <w:jc w:val="center"/>
        <w:rPr>
          <w:rFonts w:ascii="Georgia" w:hAnsi="Georgia" w:cs="Times New Roman"/>
          <w:sz w:val="24"/>
          <w:szCs w:val="24"/>
          <w:lang w:val="en-CA" w:eastAsia="fr-CA"/>
        </w:rPr>
      </w:pPr>
    </w:p>
    <w:p w:rsidR="00B71DAC" w:rsidRDefault="00B71DAC" w:rsidP="00B71DAC">
      <w:pPr>
        <w:jc w:val="both"/>
        <w:rPr>
          <w:rFonts w:ascii="Georgia" w:hAnsi="Georgia"/>
          <w:b/>
          <w:color w:val="FF0000"/>
          <w:sz w:val="24"/>
          <w:szCs w:val="24"/>
          <w:lang w:val="en-CA"/>
        </w:rPr>
      </w:pPr>
    </w:p>
    <w:p w:rsidR="00DB0344" w:rsidRDefault="00DB0344" w:rsidP="00B71DAC">
      <w:pPr>
        <w:jc w:val="both"/>
        <w:rPr>
          <w:rFonts w:ascii="Georgia" w:hAnsi="Georgia"/>
          <w:b/>
          <w:color w:val="FF0000"/>
          <w:sz w:val="24"/>
          <w:szCs w:val="24"/>
          <w:lang w:val="en-CA"/>
        </w:rPr>
      </w:pPr>
    </w:p>
    <w:p w:rsidR="008E1204" w:rsidRDefault="008E1204" w:rsidP="00B71DAC">
      <w:pPr>
        <w:jc w:val="both"/>
        <w:rPr>
          <w:rFonts w:ascii="Georgia" w:hAnsi="Georgia"/>
          <w:b/>
          <w:color w:val="FF0000"/>
          <w:sz w:val="24"/>
          <w:szCs w:val="24"/>
          <w:lang w:val="en-CA"/>
        </w:rPr>
      </w:pPr>
      <w:bookmarkStart w:id="0" w:name="_GoBack"/>
      <w:bookmarkEnd w:id="0"/>
    </w:p>
    <w:p w:rsidR="00B71DAC" w:rsidRPr="00DB0344" w:rsidRDefault="00DB0344" w:rsidP="00B71DAC">
      <w:pPr>
        <w:jc w:val="both"/>
        <w:rPr>
          <w:rFonts w:ascii="Georgia" w:hAnsi="Georgia"/>
          <w:b/>
          <w:color w:val="FF0000"/>
          <w:sz w:val="24"/>
          <w:szCs w:val="24"/>
          <w:lang w:val="en-CA"/>
        </w:rPr>
      </w:pPr>
      <w:r w:rsidRPr="00DB0344">
        <w:rPr>
          <w:rFonts w:ascii="Georgia" w:hAnsi="Georgia"/>
          <w:b/>
          <w:color w:val="FF0000"/>
          <w:sz w:val="24"/>
          <w:szCs w:val="24"/>
          <w:lang w:val="en-CA"/>
        </w:rPr>
        <w:t>About</w:t>
      </w:r>
    </w:p>
    <w:p w:rsidR="00DB0344" w:rsidRDefault="00DB0344" w:rsidP="00DB0344">
      <w:pPr>
        <w:jc w:val="both"/>
        <w:rPr>
          <w:rFonts w:ascii="Georgia" w:hAnsi="Georgia"/>
          <w:sz w:val="24"/>
          <w:szCs w:val="24"/>
          <w:lang w:val="en-CA"/>
        </w:rPr>
      </w:pPr>
      <w:r w:rsidRPr="00DB0344">
        <w:rPr>
          <w:rFonts w:ascii="Georgia" w:hAnsi="Georgia"/>
          <w:b/>
          <w:sz w:val="24"/>
          <w:szCs w:val="24"/>
          <w:lang w:val="en-CA"/>
        </w:rPr>
        <w:t>The Château Ramezay – Historic Site and Museum of Montréal</w:t>
      </w:r>
      <w:r w:rsidRPr="00DB0344">
        <w:rPr>
          <w:rFonts w:ascii="Georgia" w:hAnsi="Georgia"/>
          <w:sz w:val="24"/>
          <w:szCs w:val="24"/>
          <w:lang w:val="en-CA"/>
        </w:rPr>
        <w:t xml:space="preserve"> is a non-profit organization which aims to preserve and make accessible the first building in Quebec to be classified an historical monument, as well as highlight a collection centered around the history of Montréal and the province. Founded in 1895, the Museum is certified by the Government of Quebec. Visit our website at chateauramezay.qc.ca and our Facebook page, facebook.com/</w:t>
      </w:r>
      <w:proofErr w:type="spellStart"/>
      <w:r w:rsidRPr="00DB0344">
        <w:rPr>
          <w:rFonts w:ascii="Georgia" w:hAnsi="Georgia"/>
          <w:sz w:val="24"/>
          <w:szCs w:val="24"/>
          <w:lang w:val="en-CA"/>
        </w:rPr>
        <w:t>Chateau.Ramezay</w:t>
      </w:r>
      <w:proofErr w:type="spellEnd"/>
      <w:r w:rsidRPr="00DB0344">
        <w:rPr>
          <w:rFonts w:ascii="Georgia" w:hAnsi="Georgia"/>
          <w:sz w:val="24"/>
          <w:szCs w:val="24"/>
          <w:lang w:val="en-CA"/>
        </w:rPr>
        <w:t xml:space="preserve">. </w:t>
      </w:r>
    </w:p>
    <w:p w:rsidR="00DB0344" w:rsidRDefault="00DB0344" w:rsidP="00DB0344">
      <w:pPr>
        <w:jc w:val="both"/>
        <w:rPr>
          <w:rFonts w:ascii="Georgia" w:hAnsi="Georgia"/>
          <w:sz w:val="24"/>
          <w:szCs w:val="24"/>
          <w:lang w:val="en-CA"/>
        </w:rPr>
      </w:pPr>
    </w:p>
    <w:p w:rsidR="00DB0344" w:rsidRPr="00DB0344" w:rsidRDefault="00DB0344" w:rsidP="00DB0344">
      <w:pPr>
        <w:jc w:val="center"/>
        <w:rPr>
          <w:rFonts w:ascii="Georgia" w:hAnsi="Georgia"/>
          <w:sz w:val="24"/>
          <w:szCs w:val="24"/>
          <w:lang w:val="fr"/>
        </w:rPr>
      </w:pPr>
      <w:r w:rsidRPr="00DB0344">
        <w:rPr>
          <w:rFonts w:ascii="Georgia" w:hAnsi="Georgia"/>
          <w:sz w:val="24"/>
          <w:szCs w:val="24"/>
          <w:lang w:val="fr"/>
        </w:rPr>
        <w:t>- 30 -</w:t>
      </w:r>
    </w:p>
    <w:p w:rsidR="00DB0344" w:rsidRPr="00DB0344" w:rsidRDefault="00DB0344" w:rsidP="002E613A">
      <w:pPr>
        <w:spacing w:line="240" w:lineRule="auto"/>
        <w:jc w:val="center"/>
        <w:rPr>
          <w:rFonts w:ascii="Georgia" w:hAnsi="Georgia"/>
          <w:sz w:val="24"/>
          <w:szCs w:val="24"/>
          <w:lang w:val="fr"/>
        </w:rPr>
      </w:pPr>
    </w:p>
    <w:p w:rsidR="00DB0344" w:rsidRPr="00DB0344" w:rsidRDefault="00DB0344" w:rsidP="002E613A">
      <w:pPr>
        <w:spacing w:line="240" w:lineRule="auto"/>
        <w:jc w:val="center"/>
        <w:rPr>
          <w:rFonts w:ascii="Georgia" w:hAnsi="Georgia"/>
          <w:sz w:val="24"/>
          <w:szCs w:val="24"/>
          <w:lang w:val="fr"/>
        </w:rPr>
      </w:pPr>
      <w:r w:rsidRPr="00DB0344">
        <w:rPr>
          <w:rFonts w:ascii="Georgia" w:hAnsi="Georgia"/>
          <w:sz w:val="24"/>
          <w:szCs w:val="24"/>
          <w:lang w:val="fr"/>
        </w:rPr>
        <w:t>Information:</w:t>
      </w:r>
    </w:p>
    <w:p w:rsidR="00DB0344" w:rsidRPr="00DB0344" w:rsidRDefault="00DB0344" w:rsidP="002E613A">
      <w:pPr>
        <w:spacing w:line="240" w:lineRule="auto"/>
        <w:jc w:val="center"/>
        <w:rPr>
          <w:rFonts w:ascii="Georgia" w:hAnsi="Georgia"/>
          <w:sz w:val="24"/>
          <w:szCs w:val="24"/>
          <w:lang w:val="fr"/>
        </w:rPr>
      </w:pPr>
      <w:r w:rsidRPr="00DB0344">
        <w:rPr>
          <w:rFonts w:ascii="Georgia" w:hAnsi="Georgia"/>
          <w:sz w:val="24"/>
          <w:szCs w:val="24"/>
          <w:lang w:val="fr"/>
        </w:rPr>
        <w:t xml:space="preserve">Stella Rondeau - Communications </w:t>
      </w:r>
      <w:proofErr w:type="spellStart"/>
      <w:r w:rsidRPr="00DB0344">
        <w:rPr>
          <w:rFonts w:ascii="Georgia" w:hAnsi="Georgia"/>
          <w:sz w:val="24"/>
          <w:szCs w:val="24"/>
          <w:lang w:val="fr"/>
        </w:rPr>
        <w:t>coordinator</w:t>
      </w:r>
      <w:proofErr w:type="spellEnd"/>
    </w:p>
    <w:p w:rsidR="00DB0344" w:rsidRPr="00DB0344" w:rsidRDefault="00DB0344" w:rsidP="002E613A">
      <w:pPr>
        <w:spacing w:line="240" w:lineRule="auto"/>
        <w:jc w:val="center"/>
        <w:rPr>
          <w:rFonts w:ascii="Georgia" w:hAnsi="Georgia"/>
          <w:sz w:val="24"/>
          <w:szCs w:val="24"/>
          <w:lang w:val="fr"/>
        </w:rPr>
      </w:pPr>
      <w:r w:rsidRPr="00DB0344">
        <w:rPr>
          <w:rFonts w:ascii="Georgia" w:hAnsi="Georgia"/>
          <w:sz w:val="24"/>
          <w:szCs w:val="24"/>
          <w:lang w:val="fr"/>
        </w:rPr>
        <w:t>Email: agentcom@chateauramezay.qc.ca</w:t>
      </w:r>
    </w:p>
    <w:p w:rsidR="00DB0344" w:rsidRPr="00DB0344" w:rsidRDefault="00DB0344" w:rsidP="002E613A">
      <w:pPr>
        <w:spacing w:line="240" w:lineRule="auto"/>
        <w:jc w:val="center"/>
        <w:rPr>
          <w:rFonts w:ascii="Georgia" w:hAnsi="Georgia"/>
          <w:sz w:val="24"/>
          <w:szCs w:val="24"/>
          <w:lang w:val="fr"/>
        </w:rPr>
      </w:pPr>
      <w:r w:rsidRPr="00DB0344">
        <w:rPr>
          <w:rFonts w:ascii="Georgia" w:hAnsi="Georgia"/>
          <w:sz w:val="24"/>
          <w:szCs w:val="24"/>
          <w:lang w:val="fr"/>
        </w:rPr>
        <w:t xml:space="preserve">Phone: 514 861-3708 </w:t>
      </w:r>
      <w:proofErr w:type="spellStart"/>
      <w:r w:rsidRPr="00DB0344">
        <w:rPr>
          <w:rFonts w:ascii="Georgia" w:hAnsi="Georgia"/>
          <w:sz w:val="24"/>
          <w:szCs w:val="24"/>
          <w:lang w:val="fr"/>
        </w:rPr>
        <w:t>ext</w:t>
      </w:r>
      <w:proofErr w:type="spellEnd"/>
      <w:r w:rsidRPr="00DB0344">
        <w:rPr>
          <w:rFonts w:ascii="Georgia" w:hAnsi="Georgia"/>
          <w:sz w:val="24"/>
          <w:szCs w:val="24"/>
          <w:lang w:val="fr"/>
        </w:rPr>
        <w:t>. 225</w:t>
      </w:r>
    </w:p>
    <w:p w:rsidR="00DB0344" w:rsidRPr="00DB0344" w:rsidRDefault="00DB0344" w:rsidP="00DB0344">
      <w:pPr>
        <w:jc w:val="both"/>
        <w:rPr>
          <w:rFonts w:ascii="Georgia" w:hAnsi="Georgia"/>
          <w:sz w:val="24"/>
          <w:szCs w:val="24"/>
          <w:lang w:val="fr"/>
        </w:rPr>
      </w:pPr>
      <w:r w:rsidRPr="00DB0344">
        <w:rPr>
          <w:rFonts w:ascii="Georgia" w:hAnsi="Georgia"/>
          <w:sz w:val="24"/>
          <w:szCs w:val="24"/>
          <w:lang w:val="fr"/>
        </w:rPr>
        <w:t xml:space="preserve"> </w:t>
      </w:r>
    </w:p>
    <w:p w:rsidR="0028231B" w:rsidRPr="00DB0344" w:rsidRDefault="0028231B" w:rsidP="00DB0344">
      <w:pPr>
        <w:jc w:val="both"/>
        <w:rPr>
          <w:rFonts w:ascii="Georgia" w:hAnsi="Georgia" w:cstheme="minorHAnsi"/>
          <w:sz w:val="24"/>
          <w:szCs w:val="24"/>
        </w:rPr>
      </w:pPr>
    </w:p>
    <w:sectPr w:rsidR="0028231B" w:rsidRPr="00DB0344" w:rsidSect="0028231B">
      <w:type w:val="continuous"/>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7D68" w:rsidRDefault="007B7D68" w:rsidP="0028231B">
      <w:pPr>
        <w:spacing w:after="0" w:line="240" w:lineRule="auto"/>
      </w:pPr>
      <w:r>
        <w:separator/>
      </w:r>
    </w:p>
  </w:endnote>
  <w:endnote w:type="continuationSeparator" w:id="0">
    <w:p w:rsidR="007B7D68" w:rsidRDefault="007B7D68" w:rsidP="00282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7D68" w:rsidRDefault="007B7D68" w:rsidP="0028231B">
      <w:pPr>
        <w:spacing w:after="0" w:line="240" w:lineRule="auto"/>
      </w:pPr>
      <w:r>
        <w:separator/>
      </w:r>
    </w:p>
  </w:footnote>
  <w:footnote w:type="continuationSeparator" w:id="0">
    <w:p w:rsidR="007B7D68" w:rsidRDefault="007B7D68" w:rsidP="00282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0344" w:rsidRPr="00DB0344" w:rsidRDefault="00DB0344" w:rsidP="00DB0344">
    <w:pPr>
      <w:pStyle w:val="En-tte"/>
      <w:jc w:val="right"/>
      <w:rPr>
        <w:rFonts w:ascii="Georgia" w:hAnsi="Georgia"/>
        <w:sz w:val="24"/>
        <w:szCs w:val="24"/>
      </w:rPr>
    </w:pPr>
    <w:proofErr w:type="spellStart"/>
    <w:r w:rsidRPr="00DB0344">
      <w:rPr>
        <w:rFonts w:ascii="Georgia" w:hAnsi="Georgia"/>
        <w:sz w:val="24"/>
        <w:szCs w:val="24"/>
      </w:rPr>
      <w:t>Press</w:t>
    </w:r>
    <w:proofErr w:type="spellEnd"/>
    <w:r w:rsidRPr="00DB0344">
      <w:rPr>
        <w:rFonts w:ascii="Georgia" w:hAnsi="Georgia"/>
        <w:sz w:val="24"/>
        <w:szCs w:val="24"/>
      </w:rPr>
      <w:t xml:space="preserve"> Release </w:t>
    </w:r>
  </w:p>
  <w:p w:rsidR="0028231B" w:rsidRPr="00DB0344" w:rsidRDefault="00DB0344" w:rsidP="00DB0344">
    <w:pPr>
      <w:pStyle w:val="En-tte"/>
      <w:jc w:val="right"/>
      <w:rPr>
        <w:rFonts w:ascii="Georgia" w:hAnsi="Georgia"/>
        <w:sz w:val="24"/>
        <w:szCs w:val="24"/>
      </w:rPr>
    </w:pPr>
    <w:r w:rsidRPr="00DB0344">
      <w:rPr>
        <w:rFonts w:ascii="Georgia" w:hAnsi="Georgia"/>
        <w:sz w:val="24"/>
        <w:szCs w:val="24"/>
      </w:rPr>
      <w:t xml:space="preserve">For </w:t>
    </w:r>
    <w:proofErr w:type="spellStart"/>
    <w:r w:rsidRPr="00DB0344">
      <w:rPr>
        <w:rFonts w:ascii="Georgia" w:hAnsi="Georgia"/>
        <w:sz w:val="24"/>
        <w:szCs w:val="24"/>
      </w:rPr>
      <w:t>Immediate</w:t>
    </w:r>
    <w:proofErr w:type="spellEnd"/>
    <w:r w:rsidRPr="00DB0344">
      <w:rPr>
        <w:rFonts w:ascii="Georgia" w:hAnsi="Georgia"/>
        <w:sz w:val="24"/>
        <w:szCs w:val="24"/>
      </w:rPr>
      <w:t xml:space="preserve"> Release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99E"/>
    <w:rsid w:val="00185C3F"/>
    <w:rsid w:val="00265E9E"/>
    <w:rsid w:val="0028231B"/>
    <w:rsid w:val="002E613A"/>
    <w:rsid w:val="00471561"/>
    <w:rsid w:val="00524D16"/>
    <w:rsid w:val="0054298F"/>
    <w:rsid w:val="00641C25"/>
    <w:rsid w:val="007B7D68"/>
    <w:rsid w:val="007C77A0"/>
    <w:rsid w:val="008E1204"/>
    <w:rsid w:val="009901FE"/>
    <w:rsid w:val="00A8793A"/>
    <w:rsid w:val="00B63672"/>
    <w:rsid w:val="00B71DAC"/>
    <w:rsid w:val="00BB63E5"/>
    <w:rsid w:val="00BF799E"/>
    <w:rsid w:val="00D90639"/>
    <w:rsid w:val="00DB0344"/>
    <w:rsid w:val="00E1104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525B1B"/>
  <w15:chartTrackingRefBased/>
  <w15:docId w15:val="{7EF276E8-8AFB-4B38-BE71-799E5E3AC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BF799E"/>
    <w:pPr>
      <w:spacing w:before="100" w:beforeAutospacing="1" w:after="100" w:afterAutospacing="1" w:line="240" w:lineRule="auto"/>
    </w:pPr>
    <w:rPr>
      <w:rFonts w:ascii="Times New Roman" w:eastAsia="Times New Roman" w:hAnsi="Times New Roman" w:cs="Times New Roman"/>
      <w:sz w:val="24"/>
      <w:szCs w:val="24"/>
      <w:lang w:eastAsia="fr-CA"/>
    </w:rPr>
  </w:style>
  <w:style w:type="paragraph" w:styleId="En-tte">
    <w:name w:val="header"/>
    <w:basedOn w:val="Normal"/>
    <w:link w:val="En-tteCar"/>
    <w:uiPriority w:val="99"/>
    <w:unhideWhenUsed/>
    <w:rsid w:val="0028231B"/>
    <w:pPr>
      <w:tabs>
        <w:tab w:val="center" w:pos="4320"/>
        <w:tab w:val="right" w:pos="8640"/>
      </w:tabs>
      <w:spacing w:after="0" w:line="240" w:lineRule="auto"/>
    </w:pPr>
  </w:style>
  <w:style w:type="character" w:customStyle="1" w:styleId="En-tteCar">
    <w:name w:val="En-tête Car"/>
    <w:basedOn w:val="Policepardfaut"/>
    <w:link w:val="En-tte"/>
    <w:uiPriority w:val="99"/>
    <w:rsid w:val="0028231B"/>
  </w:style>
  <w:style w:type="paragraph" w:styleId="Pieddepage">
    <w:name w:val="footer"/>
    <w:basedOn w:val="Normal"/>
    <w:link w:val="PieddepageCar"/>
    <w:uiPriority w:val="99"/>
    <w:unhideWhenUsed/>
    <w:rsid w:val="0028231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28231B"/>
  </w:style>
  <w:style w:type="character" w:styleId="Lienhypertexte">
    <w:name w:val="Hyperlink"/>
    <w:basedOn w:val="Policepardfaut"/>
    <w:uiPriority w:val="99"/>
    <w:unhideWhenUsed/>
    <w:rsid w:val="0028231B"/>
    <w:rPr>
      <w:color w:val="0563C1" w:themeColor="hyperlink"/>
      <w:u w:val="single"/>
    </w:rPr>
  </w:style>
  <w:style w:type="character" w:styleId="Mentionnonrsolue">
    <w:name w:val="Unresolved Mention"/>
    <w:basedOn w:val="Policepardfaut"/>
    <w:uiPriority w:val="99"/>
    <w:semiHidden/>
    <w:unhideWhenUsed/>
    <w:rsid w:val="0028231B"/>
    <w:rPr>
      <w:color w:val="605E5C"/>
      <w:shd w:val="clear" w:color="auto" w:fill="E1DFDD"/>
    </w:rPr>
  </w:style>
  <w:style w:type="character" w:customStyle="1" w:styleId="agcmg">
    <w:name w:val="a_gcmg"/>
    <w:basedOn w:val="Policepardfaut"/>
    <w:rsid w:val="00524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07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2</Pages>
  <Words>290</Words>
  <Characters>1599</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Agent aux communications</dc:creator>
  <cp:keywords/>
  <dc:description/>
  <cp:lastModifiedBy>Agent aux communications</cp:lastModifiedBy>
  <cp:revision>8</cp:revision>
  <cp:lastPrinted>2026-09-17T17:21:00Z</cp:lastPrinted>
  <dcterms:created xsi:type="dcterms:W3CDTF">2026-09-17T15:11:00Z</dcterms:created>
  <dcterms:modified xsi:type="dcterms:W3CDTF">2026-09-17T18:34:00Z</dcterms:modified>
</cp:coreProperties>
</file>